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ook w:val="04A0"/>
      </w:tblPr>
      <w:tblGrid>
        <w:gridCol w:w="1418"/>
        <w:gridCol w:w="1247"/>
        <w:gridCol w:w="3088"/>
        <w:gridCol w:w="1735"/>
        <w:gridCol w:w="2259"/>
      </w:tblGrid>
      <w:tr w:rsidR="00C66F45" w:rsidRPr="00C66F45" w:rsidTr="00863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B73D16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73D1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93BFF" w:rsidRDefault="00593BFF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FF" w:rsidRPr="0059341B" w:rsidRDefault="00593BFF" w:rsidP="00C51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51D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3E5146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р. 4ТМ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73D1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66F45" w:rsidRPr="00B73D16" w:rsidRDefault="00B73D16" w:rsidP="0062292F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16">
              <w:rPr>
                <w:rFonts w:ascii="Times New Roman" w:hAnsi="Times New Roman"/>
                <w:b/>
                <w:sz w:val="24"/>
                <w:szCs w:val="24"/>
              </w:rPr>
              <w:t>Определение основного времени для плоского шлифования.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МДК.02.01</w:t>
            </w:r>
          </w:p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C66F45" w:rsidRPr="0059341B" w:rsidRDefault="0059341B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 w:rsidR="00B73D16">
        <w:rPr>
          <w:rFonts w:ascii="Times New Roman" w:hAnsi="Times New Roman" w:cs="Times New Roman"/>
          <w:b/>
          <w:sz w:val="28"/>
          <w:szCs w:val="28"/>
        </w:rPr>
        <w:t>30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="00B73D16" w:rsidRPr="00B73D16">
        <w:rPr>
          <w:rFonts w:ascii="Times New Roman" w:hAnsi="Times New Roman"/>
          <w:b/>
          <w:sz w:val="28"/>
          <w:szCs w:val="28"/>
        </w:rPr>
        <w:t>Определение основного времени для плоского шлифования</w:t>
      </w:r>
      <w:r w:rsidRPr="00C66F45">
        <w:rPr>
          <w:rFonts w:ascii="Times New Roman" w:hAnsi="Times New Roman" w:cs="Times New Roman"/>
          <w:b/>
          <w:sz w:val="28"/>
          <w:szCs w:val="28"/>
        </w:rPr>
        <w:t>»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</w:t>
      </w:r>
      <w:r>
        <w:rPr>
          <w:rFonts w:ascii="Times New Roman" w:hAnsi="Times New Roman" w:cs="Times New Roman"/>
          <w:sz w:val="28"/>
          <w:szCs w:val="28"/>
        </w:rPr>
        <w:t xml:space="preserve"> времени для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66F45">
        <w:rPr>
          <w:rFonts w:ascii="Times New Roman" w:hAnsi="Times New Roman" w:cs="Times New Roman"/>
          <w:sz w:val="28"/>
          <w:szCs w:val="28"/>
        </w:rPr>
        <w:t xml:space="preserve">, завершить  формирование умений и навыков по определению норм времени 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66F45">
        <w:rPr>
          <w:rFonts w:ascii="Times New Roman" w:hAnsi="Times New Roman" w:cs="Times New Roman"/>
          <w:sz w:val="28"/>
          <w:szCs w:val="28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определением норм времени для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</w:p>
    <w:p w:rsidR="00C66F45" w:rsidRPr="003E5146" w:rsidRDefault="00C66F45" w:rsidP="00C91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отправить  на почту </w:t>
      </w:r>
      <w:hyperlink r:id="rId5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proofErr w:type="gramStart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 xml:space="preserve"> дня проведения занятия</w:t>
      </w:r>
      <w:r w:rsidRPr="003E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F45" w:rsidRPr="00C66F45" w:rsidRDefault="00C66F45" w:rsidP="00C66F45">
      <w:pPr>
        <w:spacing w:after="0" w:line="252" w:lineRule="auto"/>
        <w:rPr>
          <w:sz w:val="28"/>
          <w:szCs w:val="28"/>
        </w:rPr>
      </w:pPr>
    </w:p>
    <w:p w:rsidR="00C66F45" w:rsidRPr="00C66F45" w:rsidRDefault="00C66F45" w:rsidP="00C66F4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B73D16" w:rsidRDefault="00B73D16" w:rsidP="00B73D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3D16">
        <w:rPr>
          <w:sz w:val="28"/>
          <w:szCs w:val="28"/>
        </w:rPr>
        <w:t xml:space="preserve">Требуется  провести получистовое шлифование плоской детали размером 480 </w:t>
      </w:r>
      <w:proofErr w:type="spellStart"/>
      <w:r w:rsidRPr="00B73D16">
        <w:rPr>
          <w:sz w:val="28"/>
          <w:szCs w:val="28"/>
        </w:rPr>
        <w:t>х</w:t>
      </w:r>
      <w:proofErr w:type="spellEnd"/>
      <w:r w:rsidRPr="00B73D16">
        <w:rPr>
          <w:sz w:val="28"/>
          <w:szCs w:val="28"/>
        </w:rPr>
        <w:t xml:space="preserve"> 150 мм (</w:t>
      </w:r>
      <w:proofErr w:type="spellStart"/>
      <w:r w:rsidRPr="00B73D16">
        <w:rPr>
          <w:sz w:val="28"/>
          <w:szCs w:val="28"/>
        </w:rPr>
        <w:t>L</w:t>
      </w:r>
      <w:r w:rsidRPr="00B73D16">
        <w:rPr>
          <w:sz w:val="28"/>
          <w:szCs w:val="28"/>
          <w:vertAlign w:val="subscript"/>
        </w:rPr>
        <w:t>шл</w:t>
      </w:r>
      <w:proofErr w:type="spellEnd"/>
      <w:r w:rsidRPr="00B73D16">
        <w:rPr>
          <w:sz w:val="28"/>
          <w:szCs w:val="28"/>
        </w:rPr>
        <w:t xml:space="preserve"> </w:t>
      </w:r>
      <w:proofErr w:type="spellStart"/>
      <w:r w:rsidRPr="00B73D16">
        <w:rPr>
          <w:sz w:val="28"/>
          <w:szCs w:val="28"/>
        </w:rPr>
        <w:t>х</w:t>
      </w:r>
      <w:proofErr w:type="spellEnd"/>
      <w:r w:rsidRPr="00B73D16">
        <w:rPr>
          <w:sz w:val="28"/>
          <w:szCs w:val="28"/>
        </w:rPr>
        <w:t xml:space="preserve"> </w:t>
      </w:r>
      <w:proofErr w:type="spellStart"/>
      <w:r w:rsidRPr="00B73D16">
        <w:rPr>
          <w:sz w:val="28"/>
          <w:szCs w:val="28"/>
        </w:rPr>
        <w:t>В</w:t>
      </w:r>
      <w:r w:rsidRPr="00B73D16">
        <w:rPr>
          <w:sz w:val="28"/>
          <w:szCs w:val="28"/>
          <w:vertAlign w:val="subscript"/>
        </w:rPr>
        <w:t>шл</w:t>
      </w:r>
      <w:proofErr w:type="spellEnd"/>
      <w:r w:rsidRPr="00B73D16">
        <w:rPr>
          <w:sz w:val="28"/>
          <w:szCs w:val="28"/>
        </w:rPr>
        <w:t>) из незакаленной стали, используя шлифовальный круг Æ250х40 мм (</w:t>
      </w:r>
      <w:proofErr w:type="spellStart"/>
      <w:r w:rsidRPr="00B73D16">
        <w:rPr>
          <w:sz w:val="28"/>
          <w:szCs w:val="28"/>
        </w:rPr>
        <w:t>D</w:t>
      </w:r>
      <w:r w:rsidRPr="00B73D16">
        <w:rPr>
          <w:sz w:val="28"/>
          <w:szCs w:val="28"/>
          <w:vertAlign w:val="subscript"/>
        </w:rPr>
        <w:t>к</w:t>
      </w:r>
      <w:proofErr w:type="spellEnd"/>
      <w:r w:rsidRPr="00B73D16">
        <w:rPr>
          <w:sz w:val="28"/>
          <w:szCs w:val="28"/>
        </w:rPr>
        <w:t xml:space="preserve"> </w:t>
      </w:r>
      <w:proofErr w:type="spellStart"/>
      <w:r w:rsidRPr="00B73D16">
        <w:rPr>
          <w:sz w:val="28"/>
          <w:szCs w:val="28"/>
        </w:rPr>
        <w:t>х</w:t>
      </w:r>
      <w:proofErr w:type="spellEnd"/>
      <w:r w:rsidRPr="00B73D16">
        <w:rPr>
          <w:sz w:val="28"/>
          <w:szCs w:val="28"/>
        </w:rPr>
        <w:t xml:space="preserve"> </w:t>
      </w:r>
      <w:proofErr w:type="spellStart"/>
      <w:r w:rsidRPr="00B73D16">
        <w:rPr>
          <w:sz w:val="28"/>
          <w:szCs w:val="28"/>
        </w:rPr>
        <w:t>B</w:t>
      </w:r>
      <w:r w:rsidRPr="00B73D16">
        <w:rPr>
          <w:sz w:val="28"/>
          <w:szCs w:val="28"/>
          <w:vertAlign w:val="subscript"/>
        </w:rPr>
        <w:t>к</w:t>
      </w:r>
      <w:proofErr w:type="spellEnd"/>
      <w:proofErr w:type="gramStart"/>
      <w:r w:rsidRPr="00B73D16">
        <w:rPr>
          <w:sz w:val="28"/>
          <w:szCs w:val="28"/>
        </w:rPr>
        <w:t xml:space="preserve"> )</w:t>
      </w:r>
      <w:proofErr w:type="gramEnd"/>
      <w:r w:rsidRPr="00B73D16">
        <w:rPr>
          <w:sz w:val="28"/>
          <w:szCs w:val="28"/>
        </w:rPr>
        <w:t>.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3D16">
        <w:rPr>
          <w:sz w:val="28"/>
          <w:szCs w:val="28"/>
        </w:rPr>
        <w:t>Расчёт проводится в следующем порядке.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3D16">
        <w:rPr>
          <w:sz w:val="28"/>
          <w:szCs w:val="28"/>
        </w:rPr>
        <w:t>а) По формуле (1) определяем фактическую рабочую скорость резания, (частота вращения шлифовального круга берется из паспортных данных станка)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73D16">
        <w:rPr>
          <w:sz w:val="28"/>
          <w:szCs w:val="28"/>
        </w:rPr>
        <w:lastRenderedPageBreak/>
        <w:t> 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73D16">
        <w:rPr>
          <w:sz w:val="28"/>
          <w:szCs w:val="28"/>
        </w:rPr>
        <w:t>V</w:t>
      </w:r>
      <w:r w:rsidRPr="00B73D16">
        <w:rPr>
          <w:sz w:val="28"/>
          <w:szCs w:val="28"/>
          <w:vertAlign w:val="subscript"/>
        </w:rPr>
        <w:t>к</w:t>
      </w:r>
      <w:proofErr w:type="spellEnd"/>
      <w:r w:rsidRPr="00B73D16">
        <w:rPr>
          <w:sz w:val="28"/>
          <w:szCs w:val="28"/>
        </w:rPr>
        <w:t xml:space="preserve"> = 3,14 · 250 · 2740 / 1000 · 60 = 35,8 м/</w:t>
      </w:r>
      <w:proofErr w:type="gramStart"/>
      <w:r w:rsidRPr="00B73D16">
        <w:rPr>
          <w:sz w:val="28"/>
          <w:szCs w:val="28"/>
        </w:rPr>
        <w:t>с</w:t>
      </w:r>
      <w:proofErr w:type="gramEnd"/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73D16">
        <w:rPr>
          <w:sz w:val="28"/>
          <w:szCs w:val="28"/>
        </w:rPr>
        <w:t>б) По табл. 5 выбираем припуск на обработку Z == 0,30 мм.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73D16">
        <w:rPr>
          <w:sz w:val="28"/>
          <w:szCs w:val="28"/>
        </w:rPr>
        <w:t xml:space="preserve">в) Определяем поперечную подачу по табл. 8. </w:t>
      </w:r>
      <w:proofErr w:type="spellStart"/>
      <w:r w:rsidRPr="00B73D16">
        <w:rPr>
          <w:sz w:val="28"/>
          <w:szCs w:val="28"/>
        </w:rPr>
        <w:t>S</w:t>
      </w:r>
      <w:r w:rsidRPr="00B73D16">
        <w:rPr>
          <w:sz w:val="28"/>
          <w:szCs w:val="28"/>
          <w:vertAlign w:val="subscript"/>
        </w:rPr>
        <w:t>n</w:t>
      </w:r>
      <w:proofErr w:type="spellEnd"/>
      <w:r w:rsidRPr="00B73D16">
        <w:rPr>
          <w:sz w:val="28"/>
          <w:szCs w:val="28"/>
        </w:rPr>
        <w:t xml:space="preserve"> = 20 мм/ход&lt;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73D16">
        <w:rPr>
          <w:sz w:val="28"/>
          <w:szCs w:val="28"/>
        </w:rPr>
        <w:t xml:space="preserve">г) По табл. 9 определяем продольную подачу и подачу на глубину резания </w:t>
      </w:r>
      <w:proofErr w:type="spellStart"/>
      <w:proofErr w:type="gramStart"/>
      <w:r w:rsidRPr="00B73D16">
        <w:rPr>
          <w:sz w:val="28"/>
          <w:szCs w:val="28"/>
        </w:rPr>
        <w:t>S</w:t>
      </w:r>
      <w:proofErr w:type="gramEnd"/>
      <w:r w:rsidRPr="00B73D16">
        <w:rPr>
          <w:sz w:val="28"/>
          <w:szCs w:val="28"/>
          <w:vertAlign w:val="subscript"/>
        </w:rPr>
        <w:t>пр</w:t>
      </w:r>
      <w:proofErr w:type="spellEnd"/>
      <w:r w:rsidRPr="00B73D16">
        <w:rPr>
          <w:sz w:val="28"/>
          <w:szCs w:val="28"/>
        </w:rPr>
        <w:t xml:space="preserve"> = 6 м/мин, </w:t>
      </w:r>
      <w:proofErr w:type="spellStart"/>
      <w:r w:rsidRPr="00B73D16">
        <w:rPr>
          <w:sz w:val="28"/>
          <w:szCs w:val="28"/>
        </w:rPr>
        <w:t>S</w:t>
      </w:r>
      <w:r w:rsidRPr="00B73D16">
        <w:rPr>
          <w:sz w:val="28"/>
          <w:szCs w:val="28"/>
          <w:vertAlign w:val="subscript"/>
        </w:rPr>
        <w:t>в</w:t>
      </w:r>
      <w:proofErr w:type="spellEnd"/>
      <w:r w:rsidRPr="00B73D16">
        <w:rPr>
          <w:sz w:val="28"/>
          <w:szCs w:val="28"/>
        </w:rPr>
        <w:t xml:space="preserve"> = 0,039 мм.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spellStart"/>
      <w:r w:rsidRPr="00B73D16">
        <w:rPr>
          <w:sz w:val="28"/>
          <w:szCs w:val="28"/>
        </w:rPr>
        <w:t>д</w:t>
      </w:r>
      <w:proofErr w:type="spellEnd"/>
      <w:r w:rsidRPr="00B73D16">
        <w:rPr>
          <w:sz w:val="28"/>
          <w:szCs w:val="28"/>
        </w:rPr>
        <w:t>) Основное время рассчитываем по формуле (4):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73D16">
        <w:rPr>
          <w:sz w:val="28"/>
          <w:szCs w:val="28"/>
        </w:rPr>
        <w:t>Т</w:t>
      </w:r>
      <w:proofErr w:type="gramStart"/>
      <w:r w:rsidRPr="00B73D16">
        <w:rPr>
          <w:sz w:val="28"/>
          <w:szCs w:val="28"/>
          <w:vertAlign w:val="subscript"/>
        </w:rPr>
        <w:t>0</w:t>
      </w:r>
      <w:proofErr w:type="gramEnd"/>
      <w:r w:rsidRPr="00B73D16">
        <w:rPr>
          <w:sz w:val="28"/>
          <w:szCs w:val="28"/>
        </w:rPr>
        <w:t xml:space="preserve"> = (480 + 30) · (150 + 40 + 5) · 0,30 / 1000 · 6 · 20 · 0,039 = 6,4 мин.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73D16">
        <w:rPr>
          <w:sz w:val="28"/>
          <w:szCs w:val="28"/>
        </w:rPr>
        <w:t>е) Результаты присчета сводим в таблицу;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829"/>
        <w:gridCol w:w="1261"/>
        <w:gridCol w:w="1234"/>
        <w:gridCol w:w="896"/>
        <w:gridCol w:w="1053"/>
      </w:tblGrid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Z ,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м/с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мм/ход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м/мин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  <w:proofErr w:type="gram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, мин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35,8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0,039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6,4 </w:t>
            </w:r>
          </w:p>
        </w:tc>
      </w:tr>
    </w:tbl>
    <w:p w:rsidR="00B73D16" w:rsidRDefault="00B73D16" w:rsidP="00B73D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D16">
        <w:rPr>
          <w:sz w:val="28"/>
          <w:szCs w:val="28"/>
        </w:rPr>
        <w:t> 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3D16">
        <w:rPr>
          <w:sz w:val="28"/>
          <w:szCs w:val="28"/>
        </w:rPr>
        <w:t>Руководствуясь полученными сведениями, а также разобранными примерами, рассчитать режим резания и основное время при шлифовании согласно индивидуальному заданию (табл. 10).</w:t>
      </w:r>
    </w:p>
    <w:p w:rsidR="00B73D16" w:rsidRPr="00B73D16" w:rsidRDefault="00B73D16" w:rsidP="00B73D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3D16">
        <w:rPr>
          <w:sz w:val="28"/>
          <w:szCs w:val="28"/>
        </w:rPr>
        <w:t>Варианты заданий для расчёта режима резания</w:t>
      </w:r>
    </w:p>
    <w:p w:rsidR="00B73D16" w:rsidRPr="00B73D16" w:rsidRDefault="00B73D16" w:rsidP="00B73D16">
      <w:pPr>
        <w:pStyle w:val="a3"/>
        <w:jc w:val="both"/>
        <w:rPr>
          <w:sz w:val="28"/>
          <w:szCs w:val="28"/>
        </w:rPr>
      </w:pPr>
      <w:r w:rsidRPr="00B73D16">
        <w:rPr>
          <w:sz w:val="28"/>
          <w:szCs w:val="28"/>
        </w:rPr>
        <w:t>Таблица 10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3"/>
        <w:gridCol w:w="2309"/>
        <w:gridCol w:w="2495"/>
        <w:gridCol w:w="1794"/>
        <w:gridCol w:w="1194"/>
      </w:tblGrid>
      <w:tr w:rsidR="00B73D16" w:rsidRPr="00B73D16" w:rsidTr="00B73D16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обработки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Размеры шлифовального круга типа ПП </w:t>
            </w:r>
            <w:proofErr w:type="spellStart"/>
            <w:proofErr w:type="gram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мм </w:t>
            </w:r>
          </w:p>
        </w:tc>
      </w:tr>
      <w:tr w:rsidR="00B73D16" w:rsidRPr="00B73D16" w:rsidTr="00B73D16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Вид шлифования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Размеры шлифуемой детали </w:t>
            </w:r>
            <w:proofErr w:type="spellStart"/>
            <w:proofErr w:type="gram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шл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шл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3D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шл</w:t>
            </w:r>
            <w:proofErr w:type="spellEnd"/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детали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Плоское 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480х150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Æ250х32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Круглое получистовое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Æ65х300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незакаленная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Æ600х80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Плоское черновое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550х180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незакаленная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Æ250х40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Круглое 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Æ40х220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Æ500х63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Круглое получистовое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Æ25х180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не 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Æ500х50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Плоское получистовое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300х170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незакаленная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Æ250х32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Плоское 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350х180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Æ250х40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Круглое получистовое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Æ55х280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незакаленная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Æ600х80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Круглое 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Æ45х240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незакаленная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Æ600х63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Круглое 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Æ45х240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Æ450х63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Плоское получистовое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500х30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незакаленная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Æ250х32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I2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Плоское получистовое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680х150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Æ250х32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Круглое 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Æ75х400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Æ500х63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Плоское получистовое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500х120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не закаленная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Æ250х32 </w:t>
            </w:r>
          </w:p>
        </w:tc>
      </w:tr>
      <w:tr w:rsidR="00B73D16" w:rsidRPr="00B73D16" w:rsidTr="00B73D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Плоское черновое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700х18В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Сталь закаленная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16" w:rsidRPr="00B73D16" w:rsidRDefault="00B7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16">
              <w:rPr>
                <w:rFonts w:ascii="Times New Roman" w:hAnsi="Times New Roman" w:cs="Times New Roman"/>
                <w:sz w:val="28"/>
                <w:szCs w:val="28"/>
              </w:rPr>
              <w:t xml:space="preserve">Æ250х40 </w:t>
            </w:r>
          </w:p>
        </w:tc>
      </w:tr>
    </w:tbl>
    <w:p w:rsidR="00DB62DD" w:rsidRPr="00DB62DD" w:rsidRDefault="00B73D16" w:rsidP="00B73D16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2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2DD" w:rsidRPr="00DB62DD">
        <w:rPr>
          <w:rFonts w:ascii="Times New Roman" w:hAnsi="Times New Roman" w:cs="Times New Roman"/>
          <w:color w:val="auto"/>
          <w:sz w:val="28"/>
          <w:szCs w:val="28"/>
        </w:rPr>
        <w:t>Расчет режимов резания при шлифовании</w:t>
      </w:r>
    </w:p>
    <w:p w:rsidR="00DB62DD" w:rsidRPr="00DB62DD" w:rsidRDefault="00CF4E85" w:rsidP="00B73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62DD" w:rsidRPr="00DB62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Режимы резания</w:t>
        </w:r>
      </w:hyperlink>
      <w:r w:rsidR="00DB62DD" w:rsidRPr="00DB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D" w:rsidRPr="00DB62DD" w:rsidRDefault="00DB62DD" w:rsidP="00B73D16">
      <w:pPr>
        <w:pStyle w:val="a3"/>
        <w:spacing w:line="360" w:lineRule="auto"/>
        <w:jc w:val="both"/>
        <w:rPr>
          <w:sz w:val="28"/>
          <w:szCs w:val="28"/>
        </w:rPr>
      </w:pPr>
      <w:r w:rsidRPr="00DB62DD">
        <w:rPr>
          <w:sz w:val="28"/>
          <w:szCs w:val="28"/>
        </w:rPr>
        <w:lastRenderedPageBreak/>
        <w:t xml:space="preserve">Назначение </w:t>
      </w:r>
      <w:hyperlink r:id="rId7" w:tooltip="Режимы шлифования" w:history="1">
        <w:r w:rsidRPr="00DB62DD">
          <w:rPr>
            <w:rStyle w:val="a5"/>
            <w:color w:val="auto"/>
            <w:sz w:val="28"/>
            <w:szCs w:val="28"/>
          </w:rPr>
          <w:t>режимов шлифования</w:t>
        </w:r>
      </w:hyperlink>
      <w:r w:rsidRPr="00DB62DD">
        <w:rPr>
          <w:sz w:val="28"/>
          <w:szCs w:val="28"/>
        </w:rPr>
        <w:t xml:space="preserve"> и определение основного времени производится в несколько этапов. В первую очередь необходимо выявить исходные данные.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обрабатываемой детали: диаметр и длину обрабатываемой поверхности, марку стали и твердость по HRC, обрабатываемость различных марок металла; наличие галтелей; жесткость детали, количество люнетов.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По качеству поверхности: высоту шероховатости по ГОСТ 2789-73, склонность стали к появлению </w:t>
      </w:r>
      <w:proofErr w:type="spellStart"/>
      <w:r w:rsidRPr="00DB62DD">
        <w:rPr>
          <w:rFonts w:ascii="Times New Roman" w:hAnsi="Times New Roman" w:cs="Times New Roman"/>
          <w:sz w:val="28"/>
          <w:szCs w:val="28"/>
        </w:rPr>
        <w:t>прижогов</w:t>
      </w:r>
      <w:proofErr w:type="spellEnd"/>
      <w:r w:rsidRPr="00DB62DD">
        <w:rPr>
          <w:rFonts w:ascii="Times New Roman" w:hAnsi="Times New Roman" w:cs="Times New Roman"/>
          <w:sz w:val="28"/>
          <w:szCs w:val="28"/>
        </w:rPr>
        <w:t xml:space="preserve"> и трещин.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точности обработки: допуски на, размер - квалитет по СЭВ 144-75, допуски на погрешности геометрической формы и положения.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Припуски (на сторону или диаметр) на обработку.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Метод шлифования: с поперечной, продольной подачей и др.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модели и основным характеристикам станка - числу оборотов круга и детали, подачам и др.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мощности привода круга (кВт).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Все исходные данные заносят в расчетно-нормировочную карту.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На шлифовальном станке различают главное движение и движения подач. Шлифовальные круги работают со скоростью 35 и 50 м/</w:t>
      </w:r>
      <w:proofErr w:type="gramStart"/>
      <w:r w:rsidRPr="00DB62DD">
        <w:rPr>
          <w:sz w:val="28"/>
          <w:szCs w:val="28"/>
        </w:rPr>
        <w:t>с</w:t>
      </w:r>
      <w:proofErr w:type="gramEnd"/>
      <w:r w:rsidRPr="00DB62DD">
        <w:rPr>
          <w:sz w:val="28"/>
          <w:szCs w:val="28"/>
        </w:rPr>
        <w:t xml:space="preserve"> и выше.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Движения подач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Круговая подача определяется по формуле: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V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= (πd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)/1000, где </w:t>
      </w:r>
      <w:proofErr w:type="spellStart"/>
      <w:r w:rsidRPr="00DB62DD">
        <w:rPr>
          <w:sz w:val="28"/>
          <w:szCs w:val="28"/>
        </w:rPr>
        <w:t>d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- диаметр обрабатываемой поверхности, мм, </w:t>
      </w:r>
      <w:proofErr w:type="spellStart"/>
      <w:proofErr w:type="gramStart"/>
      <w:r w:rsidRPr="00DB62DD">
        <w:rPr>
          <w:sz w:val="28"/>
          <w:szCs w:val="28"/>
        </w:rPr>
        <w:t>n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- частота вращения обрабатываемой детали, об/мин;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подача на глубину - направление этой подачи при шлифовании периферией круга перпендикулярно, а при шлифовании торцом круга параллельно оси вращения </w:t>
      </w:r>
      <w:hyperlink r:id="rId8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Различают подачу на глубину: на оборот детали </w:t>
      </w:r>
      <w:proofErr w:type="spellStart"/>
      <w:proofErr w:type="gramStart"/>
      <w:r w:rsidRPr="00DB62DD">
        <w:rPr>
          <w:rStyle w:val="ac"/>
          <w:sz w:val="28"/>
          <w:szCs w:val="28"/>
        </w:rPr>
        <w:t>t</w:t>
      </w:r>
      <w:proofErr w:type="gramEnd"/>
      <w:r w:rsidRPr="00DB62DD">
        <w:rPr>
          <w:rStyle w:val="ac"/>
          <w:sz w:val="28"/>
          <w:szCs w:val="28"/>
          <w:vertAlign w:val="subscript"/>
        </w:rPr>
        <w:t>о</w:t>
      </w:r>
      <w:proofErr w:type="spellEnd"/>
      <w:r w:rsidRPr="00DB62DD">
        <w:rPr>
          <w:sz w:val="28"/>
          <w:szCs w:val="28"/>
        </w:rPr>
        <w:t xml:space="preserve"> (мм/об) при врезном шлифовании, на одинарный ход стола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x</w:t>
      </w:r>
      <w:proofErr w:type="spellEnd"/>
      <w:r w:rsidRPr="00DB62DD">
        <w:rPr>
          <w:sz w:val="28"/>
          <w:szCs w:val="28"/>
        </w:rPr>
        <w:t xml:space="preserve"> (мм/</w:t>
      </w:r>
      <w:proofErr w:type="spellStart"/>
      <w:r w:rsidRPr="00DB62DD">
        <w:rPr>
          <w:sz w:val="28"/>
          <w:szCs w:val="28"/>
        </w:rPr>
        <w:t>х</w:t>
      </w:r>
      <w:proofErr w:type="spellEnd"/>
      <w:r w:rsidRPr="00DB62DD">
        <w:rPr>
          <w:sz w:val="28"/>
          <w:szCs w:val="28"/>
        </w:rPr>
        <w:t xml:space="preserve">) или на двойной ход стола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(мм/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 xml:space="preserve">) при шлифовании с продольной подачей, в минуту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sz w:val="28"/>
          <w:szCs w:val="28"/>
        </w:rPr>
        <w:t xml:space="preserve"> (мм/мин). Между этими подачами имеются следующие зависимости: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lastRenderedPageBreak/>
        <w:t xml:space="preserve">при врезном шлифовании </w:t>
      </w:r>
      <w:proofErr w:type="spellStart"/>
      <w:proofErr w:type="gramStart"/>
      <w:r w:rsidRPr="00DB62DD">
        <w:rPr>
          <w:sz w:val="28"/>
          <w:szCs w:val="28"/>
        </w:rPr>
        <w:t>t</w:t>
      </w:r>
      <w:proofErr w:type="gramEnd"/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rStyle w:val="ac"/>
          <w:sz w:val="28"/>
          <w:szCs w:val="28"/>
        </w:rPr>
        <w:t xml:space="preserve"> = t</w:t>
      </w:r>
      <w:r w:rsidRPr="00DB62DD">
        <w:rPr>
          <w:rStyle w:val="ac"/>
          <w:sz w:val="28"/>
          <w:szCs w:val="28"/>
          <w:vertAlign w:val="subscript"/>
        </w:rPr>
        <w:t>0</w:t>
      </w:r>
      <w:r w:rsidRPr="00DB62DD">
        <w:rPr>
          <w:rStyle w:val="ac"/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;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шлифовании с продольной подачей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sz w:val="28"/>
          <w:szCs w:val="28"/>
        </w:rPr>
        <w:t xml:space="preserve"> =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х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х</w:t>
      </w:r>
      <w:proofErr w:type="spellEnd"/>
      <w:r w:rsidRPr="00DB62DD">
        <w:rPr>
          <w:sz w:val="28"/>
          <w:szCs w:val="28"/>
        </w:rPr>
        <w:t xml:space="preserve">;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M</w:t>
      </w:r>
      <w:proofErr w:type="spellEnd"/>
      <w:r w:rsidRPr="00DB62DD">
        <w:rPr>
          <w:sz w:val="28"/>
          <w:szCs w:val="28"/>
        </w:rPr>
        <w:t xml:space="preserve"> </w:t>
      </w:r>
      <w:r w:rsidRPr="00DB62DD">
        <w:rPr>
          <w:rStyle w:val="ac"/>
          <w:sz w:val="28"/>
          <w:szCs w:val="28"/>
        </w:rPr>
        <w:t xml:space="preserve">=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Д.Х.</w:t>
      </w:r>
      <w:r w:rsidRPr="00DB62DD">
        <w:rPr>
          <w:sz w:val="28"/>
          <w:szCs w:val="28"/>
        </w:rPr>
        <w:t>×n</w:t>
      </w:r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, где </w:t>
      </w:r>
      <w:proofErr w:type="spellStart"/>
      <w:r w:rsidRPr="00DB62DD">
        <w:rPr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gramStart"/>
      <w:r w:rsidRPr="00DB62DD">
        <w:rPr>
          <w:rStyle w:val="ac"/>
          <w:sz w:val="28"/>
          <w:szCs w:val="28"/>
          <w:vertAlign w:val="subscript"/>
        </w:rPr>
        <w:t>.Х</w:t>
      </w:r>
      <w:proofErr w:type="spellEnd"/>
      <w:proofErr w:type="gramEnd"/>
      <w:r w:rsidRPr="00DB62DD">
        <w:rPr>
          <w:sz w:val="28"/>
          <w:szCs w:val="28"/>
        </w:rPr>
        <w:t xml:space="preserve"> - число двойных ходов в мин, 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>/мин.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Продольная или поперечная, подача - направление этой подачи при шлифовании периферией круга параллельно, а при шлифовании торцом круга перпендикулярно оси вращения круга. Различают продольную подачу: в долях ширины круга на оборот детали -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A</w:t>
      </w:r>
      <w:proofErr w:type="spellEnd"/>
      <w:r w:rsidRPr="00DB62DD">
        <w:rPr>
          <w:sz w:val="28"/>
          <w:szCs w:val="28"/>
        </w:rPr>
        <w:t>; на один оборот детали - s</w:t>
      </w:r>
      <w:r w:rsidRPr="00DB62DD">
        <w:rPr>
          <w:sz w:val="28"/>
          <w:szCs w:val="28"/>
          <w:vertAlign w:val="subscript"/>
        </w:rPr>
        <w:t>0</w:t>
      </w:r>
      <w:r w:rsidRPr="00DB62DD">
        <w:rPr>
          <w:sz w:val="28"/>
          <w:szCs w:val="28"/>
        </w:rPr>
        <w:t xml:space="preserve"> (мм/</w:t>
      </w:r>
      <w:proofErr w:type="gramStart"/>
      <w:r w:rsidRPr="00DB62DD">
        <w:rPr>
          <w:sz w:val="28"/>
          <w:szCs w:val="28"/>
        </w:rPr>
        <w:t>об</w:t>
      </w:r>
      <w:proofErr w:type="gramEnd"/>
      <w:r w:rsidRPr="00DB62DD">
        <w:rPr>
          <w:sz w:val="28"/>
          <w:szCs w:val="28"/>
        </w:rPr>
        <w:t xml:space="preserve">); </w:t>
      </w:r>
      <w:proofErr w:type="gramStart"/>
      <w:r w:rsidRPr="00DB62DD">
        <w:rPr>
          <w:sz w:val="28"/>
          <w:szCs w:val="28"/>
        </w:rPr>
        <w:t>в</w:t>
      </w:r>
      <w:proofErr w:type="gramEnd"/>
      <w:r w:rsidRPr="00DB62DD">
        <w:rPr>
          <w:sz w:val="28"/>
          <w:szCs w:val="28"/>
        </w:rPr>
        <w:t xml:space="preserve"> минуту -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M</w:t>
      </w:r>
      <w:proofErr w:type="spellEnd"/>
      <w:r w:rsidRPr="00DB62DD">
        <w:rPr>
          <w:sz w:val="28"/>
          <w:szCs w:val="28"/>
        </w:rPr>
        <w:t xml:space="preserve"> (мм/мин).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Между этими подачами имеются зависимости: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c</w:t>
      </w:r>
      <w:proofErr w:type="spellEnd"/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</w:t>
      </w:r>
      <w:r w:rsidRPr="00DB62DD">
        <w:rPr>
          <w:rStyle w:val="ac"/>
          <w:sz w:val="28"/>
          <w:szCs w:val="28"/>
        </w:rPr>
        <w:t>B</w:t>
      </w:r>
      <w:r w:rsidRPr="00DB62DD">
        <w:rPr>
          <w:rStyle w:val="ac"/>
          <w:sz w:val="28"/>
          <w:szCs w:val="28"/>
          <w:vertAlign w:val="subscript"/>
        </w:rPr>
        <w:t>K</w:t>
      </w:r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 xml:space="preserve">где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 xml:space="preserve"> </w:t>
      </w:r>
      <w:r w:rsidRPr="00DB62DD">
        <w:rPr>
          <w:sz w:val="28"/>
          <w:szCs w:val="28"/>
        </w:rPr>
        <w:t xml:space="preserve">- высота (ширина) </w:t>
      </w:r>
      <w:hyperlink r:id="rId9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 xml:space="preserve">, </w:t>
      </w:r>
      <w:proofErr w:type="gramStart"/>
      <w:r w:rsidRPr="00DB62DD">
        <w:rPr>
          <w:sz w:val="28"/>
          <w:szCs w:val="28"/>
        </w:rPr>
        <w:t>мм</w:t>
      </w:r>
      <w:proofErr w:type="gramEnd"/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Длина рабочего хода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</w:t>
      </w:r>
      <w:proofErr w:type="spellStart"/>
      <w:r w:rsidRPr="00DB62DD">
        <w:rPr>
          <w:sz w:val="28"/>
          <w:szCs w:val="28"/>
        </w:rPr>
        <w:t>В</w:t>
      </w:r>
      <w:r w:rsidRPr="00DB62DD">
        <w:rPr>
          <w:sz w:val="28"/>
          <w:szCs w:val="28"/>
          <w:vertAlign w:val="subscript"/>
        </w:rPr>
        <w:t>К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=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o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= 2L</w:t>
      </w:r>
      <w:r w:rsidRPr="00DB62DD">
        <w:rPr>
          <w:sz w:val="28"/>
          <w:szCs w:val="28"/>
          <w:vertAlign w:val="subscript"/>
        </w:rPr>
        <w:t>p.х.</w:t>
      </w:r>
      <w:r w:rsidRPr="00DB62DD">
        <w:rPr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gramStart"/>
      <w:r w:rsidRPr="00DB62DD">
        <w:rPr>
          <w:rStyle w:val="ac"/>
          <w:sz w:val="28"/>
          <w:szCs w:val="28"/>
          <w:vertAlign w:val="subscript"/>
        </w:rPr>
        <w:t>.Х</w:t>
      </w:r>
      <w:proofErr w:type="gramEnd"/>
      <w:r w:rsidRPr="00DB62DD">
        <w:rPr>
          <w:sz w:val="28"/>
          <w:szCs w:val="28"/>
        </w:rPr>
        <w:t xml:space="preserve">, где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- длина рабочего хода в направлении продольной подачи. Длина рабочего хода определяется при шлифовании на ход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1 - (1-2к)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>,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шлифовании в упор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L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- (1 - к)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>где L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- длина шлифования в направлении продольной подачи; </w:t>
      </w:r>
      <w:proofErr w:type="gramStart"/>
      <w:r w:rsidRPr="00DB62DD">
        <w:rPr>
          <w:sz w:val="28"/>
          <w:szCs w:val="28"/>
        </w:rPr>
        <w:t>к</w:t>
      </w:r>
      <w:proofErr w:type="gramEnd"/>
      <w:r w:rsidRPr="00DB62DD">
        <w:rPr>
          <w:sz w:val="28"/>
          <w:szCs w:val="28"/>
        </w:rPr>
        <w:t xml:space="preserve"> - </w:t>
      </w:r>
      <w:proofErr w:type="gramStart"/>
      <w:r w:rsidRPr="00DB62DD">
        <w:rPr>
          <w:sz w:val="28"/>
          <w:szCs w:val="28"/>
        </w:rPr>
        <w:t>перебег</w:t>
      </w:r>
      <w:proofErr w:type="gramEnd"/>
      <w:r w:rsidRPr="00DB62DD">
        <w:rPr>
          <w:sz w:val="28"/>
          <w:szCs w:val="28"/>
        </w:rPr>
        <w:t xml:space="preserve"> круга за пределы шлифуемой поверхности в долях высоты (ширины) круга.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Число двойных ходов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Число двойных ходов стола определяется по формуле </w:t>
      </w:r>
      <w:proofErr w:type="spellStart"/>
      <w:proofErr w:type="gramStart"/>
      <w:r w:rsidRPr="00DB62DD">
        <w:rPr>
          <w:sz w:val="28"/>
          <w:szCs w:val="28"/>
        </w:rPr>
        <w:t>n</w:t>
      </w:r>
      <w:proofErr w:type="gramEnd"/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>/2L</w:t>
      </w:r>
      <w:r w:rsidRPr="00DB62DD">
        <w:rPr>
          <w:sz w:val="28"/>
          <w:szCs w:val="28"/>
          <w:vertAlign w:val="subscript"/>
        </w:rPr>
        <w:t>p.х.</w:t>
      </w:r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Основное время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Основное (технологическое) время при всех видах шлифования определяется по формуле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o</w:t>
      </w:r>
      <w:proofErr w:type="spellEnd"/>
      <w:r w:rsidRPr="00DB62DD">
        <w:rPr>
          <w:sz w:val="28"/>
          <w:szCs w:val="28"/>
        </w:rPr>
        <w:t xml:space="preserve"> = Q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/Q </w:t>
      </w:r>
      <w:r w:rsidRPr="00DB62DD">
        <w:rPr>
          <w:rStyle w:val="ac"/>
          <w:sz w:val="28"/>
          <w:szCs w:val="28"/>
        </w:rPr>
        <w:t>= FП/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st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>где Q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 - объем металла, подлежащего снятию,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 xml:space="preserve">, </w:t>
      </w:r>
      <w:r w:rsidRPr="00DB62DD">
        <w:rPr>
          <w:rStyle w:val="ac"/>
          <w:sz w:val="28"/>
          <w:szCs w:val="28"/>
        </w:rPr>
        <w:t>F</w:t>
      </w:r>
      <w:r w:rsidRPr="00DB62DD">
        <w:rPr>
          <w:sz w:val="28"/>
          <w:szCs w:val="28"/>
        </w:rPr>
        <w:t xml:space="preserve"> - поверхность обработки, мм</w:t>
      </w:r>
      <w:r w:rsidRPr="00DB62DD">
        <w:rPr>
          <w:sz w:val="28"/>
          <w:szCs w:val="28"/>
          <w:vertAlign w:val="superscript"/>
        </w:rPr>
        <w:t>2</w:t>
      </w:r>
      <w:r w:rsidRPr="00DB62DD">
        <w:rPr>
          <w:sz w:val="28"/>
          <w:szCs w:val="28"/>
        </w:rPr>
        <w:t xml:space="preserve">, </w:t>
      </w:r>
      <w:proofErr w:type="gramStart"/>
      <w:r w:rsidRPr="00DB62DD">
        <w:rPr>
          <w:rStyle w:val="ac"/>
          <w:sz w:val="28"/>
          <w:szCs w:val="28"/>
        </w:rPr>
        <w:t>П</w:t>
      </w:r>
      <w:proofErr w:type="gramEnd"/>
      <w:r w:rsidRPr="00DB62DD">
        <w:rPr>
          <w:rStyle w:val="ac"/>
          <w:sz w:val="28"/>
          <w:szCs w:val="28"/>
        </w:rPr>
        <w:t xml:space="preserve"> </w:t>
      </w:r>
      <w:r w:rsidRPr="00DB62DD">
        <w:rPr>
          <w:sz w:val="28"/>
          <w:szCs w:val="28"/>
        </w:rPr>
        <w:t xml:space="preserve">- припуск на сторону, мм, </w:t>
      </w:r>
      <w:r w:rsidRPr="00DB62DD">
        <w:rPr>
          <w:rStyle w:val="ac"/>
          <w:sz w:val="28"/>
          <w:szCs w:val="28"/>
        </w:rPr>
        <w:t>Q</w:t>
      </w:r>
      <w:r w:rsidRPr="00DB62DD">
        <w:rPr>
          <w:sz w:val="28"/>
          <w:szCs w:val="28"/>
        </w:rPr>
        <w:t xml:space="preserve"> - объем металла, снимаемый в единицу времени,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 xml:space="preserve">/мин, </w:t>
      </w:r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 xml:space="preserve">, </w:t>
      </w:r>
      <w:proofErr w:type="spellStart"/>
      <w:r w:rsidRPr="00DB62DD">
        <w:rPr>
          <w:sz w:val="28"/>
          <w:szCs w:val="28"/>
        </w:rPr>
        <w:t>s</w:t>
      </w:r>
      <w:proofErr w:type="spellEnd"/>
      <w:r w:rsidRPr="00DB62DD">
        <w:rPr>
          <w:sz w:val="28"/>
          <w:szCs w:val="28"/>
        </w:rPr>
        <w:t xml:space="preserve">, </w:t>
      </w:r>
      <w:proofErr w:type="spellStart"/>
      <w:r w:rsidRPr="00DB62DD">
        <w:rPr>
          <w:rStyle w:val="ac"/>
          <w:sz w:val="28"/>
          <w:szCs w:val="28"/>
        </w:rPr>
        <w:t>t</w:t>
      </w:r>
      <w:proofErr w:type="spellEnd"/>
      <w:r w:rsidRPr="00DB62DD">
        <w:rPr>
          <w:sz w:val="28"/>
          <w:szCs w:val="28"/>
        </w:rPr>
        <w:t>- подачи при шлифовании.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Интенсивность съема металла в единицу времени </w:t>
      </w:r>
      <w:r w:rsidRPr="00DB62DD">
        <w:rPr>
          <w:rStyle w:val="ac"/>
          <w:sz w:val="28"/>
          <w:szCs w:val="28"/>
        </w:rPr>
        <w:t>Q</w:t>
      </w:r>
      <w:r w:rsidRPr="00DB62DD">
        <w:rPr>
          <w:sz w:val="28"/>
          <w:szCs w:val="28"/>
        </w:rPr>
        <w:t xml:space="preserve"> (мм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/мин) на этапе установившегося процесса (после создания натяга) определяется произведением подач (круговой, продольной и на глубину). С увеличением интенсивности съема металла Q увеличиваются: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нормальная составляющая силы шлифования </w:t>
      </w:r>
      <w:r w:rsidRPr="00DB62DD">
        <w:rPr>
          <w:rStyle w:val="ac"/>
          <w:rFonts w:ascii="Times New Roman" w:hAnsi="Times New Roman" w:cs="Times New Roman"/>
          <w:sz w:val="28"/>
          <w:szCs w:val="28"/>
        </w:rPr>
        <w:t>P</w:t>
      </w:r>
      <w:r w:rsidRPr="00DB62DD">
        <w:rPr>
          <w:rStyle w:val="ac"/>
          <w:rFonts w:ascii="Times New Roman" w:hAnsi="Times New Roman" w:cs="Times New Roman"/>
          <w:sz w:val="28"/>
          <w:szCs w:val="28"/>
          <w:vertAlign w:val="subscript"/>
        </w:rPr>
        <w:t>N</w:t>
      </w:r>
      <w:r w:rsidRPr="00DB62DD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глубина внедрения в обрабатываемую поверхность отдельных абразивных зерен, что ухудшает </w:t>
      </w:r>
      <w:hyperlink r:id="rId10" w:tooltip="Шероховатость и волнистость поверхности" w:history="1">
        <w:r w:rsidRPr="00DB62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шероховатость поверхности</w:t>
        </w:r>
      </w:hyperlink>
      <w:r w:rsidRPr="00DB62DD">
        <w:rPr>
          <w:rFonts w:ascii="Times New Roman" w:hAnsi="Times New Roman" w:cs="Times New Roman"/>
          <w:sz w:val="28"/>
          <w:szCs w:val="28"/>
        </w:rPr>
        <w:t>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выделение теплоты в зоне резания, что приводит к изменению свойств поверхностного слоя;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lastRenderedPageBreak/>
        <w:t>расход мощности.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Интенсивность съема металла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Так как интенсивность съема металла и величина нормальной составляющей силы шлифования пропорциональны высоте (ширине) </w:t>
      </w:r>
      <w:hyperlink r:id="rId11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 xml:space="preserve">, наиболее удобным нормативным показателем будет интенсивность съема металла в единицу времени, отнесенная на 1 мм высоты (ширины) шлифовального круга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rStyle w:val="ac"/>
          <w:sz w:val="28"/>
          <w:szCs w:val="28"/>
        </w:rPr>
        <w:t xml:space="preserve"> = 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S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t</w:t>
      </w:r>
      <w:proofErr w:type="spellEnd"/>
      <w:r w:rsidRPr="00DB62DD">
        <w:rPr>
          <w:rStyle w:val="ac"/>
          <w:sz w:val="28"/>
          <w:szCs w:val="28"/>
        </w:rPr>
        <w:t>/1000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Значение удельной интенсивности съема металла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 xml:space="preserve"> при обработке стали при наружном круглом шлифовании принимается по табл. 11.</w:t>
      </w:r>
    </w:p>
    <w:p w:rsidR="00DB62DD" w:rsidRPr="00DB62DD" w:rsidRDefault="00DB62DD" w:rsidP="00DB62DD">
      <w:pPr>
        <w:pStyle w:val="imgdesc600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Таблица 11. Удельная интенсивность съема металла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02"/>
        <w:gridCol w:w="1685"/>
        <w:gridCol w:w="1685"/>
      </w:tblGrid>
      <w:tr w:rsidR="00DB62DD" w:rsidRPr="00DB62DD" w:rsidTr="00DB62DD">
        <w:trPr>
          <w:trHeight w:val="536"/>
          <w:tblCellSpacing w:w="0" w:type="dxa"/>
        </w:trPr>
        <w:tc>
          <w:tcPr>
            <w:tcW w:w="3202" w:type="dxa"/>
            <w:vMerge w:val="restart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Виды шлифования</w:t>
            </w:r>
          </w:p>
        </w:tc>
        <w:tc>
          <w:tcPr>
            <w:tcW w:w="3370" w:type="dxa"/>
            <w:gridSpan w:val="2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Предельные значения удельной интенсивности съема металла при шлифовании, мм</w:t>
            </w:r>
            <w:r w:rsidRPr="00DB62DD">
              <w:rPr>
                <w:sz w:val="28"/>
                <w:szCs w:val="28"/>
                <w:vertAlign w:val="superscript"/>
              </w:rPr>
              <w:t>3</w:t>
            </w:r>
            <w:r w:rsidRPr="00DB62DD">
              <w:rPr>
                <w:sz w:val="28"/>
                <w:szCs w:val="28"/>
              </w:rPr>
              <w:t>/(</w:t>
            </w:r>
            <w:proofErr w:type="spellStart"/>
            <w:r w:rsidRPr="00DB62DD">
              <w:rPr>
                <w:sz w:val="28"/>
                <w:szCs w:val="28"/>
              </w:rPr>
              <w:t>мин×</w:t>
            </w:r>
            <w:proofErr w:type="gramStart"/>
            <w:r w:rsidRPr="00DB62DD">
              <w:rPr>
                <w:sz w:val="28"/>
                <w:szCs w:val="28"/>
              </w:rPr>
              <w:t>мм</w:t>
            </w:r>
            <w:proofErr w:type="spellEnd"/>
            <w:proofErr w:type="gramEnd"/>
            <w:r w:rsidRPr="00DB62DD">
              <w:rPr>
                <w:sz w:val="28"/>
                <w:szCs w:val="28"/>
              </w:rPr>
              <w:t>)</w:t>
            </w:r>
          </w:p>
        </w:tc>
      </w:tr>
      <w:tr w:rsidR="00DB62DD" w:rsidRPr="00DB62DD" w:rsidTr="00DB62DD">
        <w:trPr>
          <w:trHeight w:val="55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2DD" w:rsidRPr="00DB62DD" w:rsidRDefault="00DB62DD" w:rsidP="00DB6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с радиальной подачей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с продольной подачей</w:t>
            </w:r>
          </w:p>
        </w:tc>
      </w:tr>
      <w:tr w:rsidR="00DB62DD" w:rsidRPr="00DB62DD" w:rsidTr="00DB62DD">
        <w:trPr>
          <w:trHeight w:val="368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Черновое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250 - 500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200 - 400</w:t>
            </w:r>
          </w:p>
        </w:tc>
      </w:tr>
      <w:tr w:rsidR="00DB62DD" w:rsidRPr="00DB62DD" w:rsidTr="00DB62DD">
        <w:trPr>
          <w:trHeight w:val="169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Получистовое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100 - 200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80- 160</w:t>
            </w:r>
          </w:p>
        </w:tc>
      </w:tr>
      <w:tr w:rsidR="00DB62DD" w:rsidRPr="00DB62DD" w:rsidTr="00DB62DD">
        <w:trPr>
          <w:trHeight w:val="184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Чистовое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40 - 80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32 - 63</w:t>
            </w:r>
          </w:p>
        </w:tc>
      </w:tr>
      <w:tr w:rsidR="00DB62DD" w:rsidRPr="00DB62DD" w:rsidTr="00DB62DD">
        <w:trPr>
          <w:trHeight w:val="383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Тонкое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16 - 32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12,5 - 25</w:t>
            </w:r>
          </w:p>
        </w:tc>
      </w:tr>
    </w:tbl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При силовом шлифовании удельный съем металла достигает 800-1200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/(</w:t>
      </w:r>
      <w:proofErr w:type="spellStart"/>
      <w:r w:rsidRPr="00DB62DD">
        <w:rPr>
          <w:sz w:val="28"/>
          <w:szCs w:val="28"/>
        </w:rPr>
        <w:t>мин×</w:t>
      </w:r>
      <w:proofErr w:type="gramStart"/>
      <w:r w:rsidRPr="00DB62DD">
        <w:rPr>
          <w:sz w:val="28"/>
          <w:szCs w:val="28"/>
        </w:rPr>
        <w:t>мм</w:t>
      </w:r>
      <w:proofErr w:type="spellEnd"/>
      <w:proofErr w:type="gramEnd"/>
      <w:r w:rsidRPr="00DB62DD">
        <w:rPr>
          <w:sz w:val="28"/>
          <w:szCs w:val="28"/>
        </w:rPr>
        <w:t>) и в отдельных случаях 2400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/(</w:t>
      </w:r>
      <w:proofErr w:type="spellStart"/>
      <w:r w:rsidRPr="00DB62DD">
        <w:rPr>
          <w:sz w:val="28"/>
          <w:szCs w:val="28"/>
        </w:rPr>
        <w:t>мин×мм</w:t>
      </w:r>
      <w:proofErr w:type="spellEnd"/>
      <w:r w:rsidRPr="00DB62DD">
        <w:rPr>
          <w:sz w:val="28"/>
          <w:szCs w:val="28"/>
        </w:rPr>
        <w:t>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Физический смысл критерия заключается в том, что удельная интенсивность съема металла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 xml:space="preserve"> характеризует нагрузку, воздействующую на абразивные зерна в зоне резания. С увеличением припуска диаметров обрабатываемой детали и круга принимают значения ближе к верхнему пределу.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Отдельные подачи выбирают в такой последовательности: сначала определяют окружную скорость детали (круговую подачу) </w:t>
      </w:r>
      <w:proofErr w:type="spellStart"/>
      <w:proofErr w:type="gramStart"/>
      <w:r w:rsidRPr="00DB62DD">
        <w:rPr>
          <w:rStyle w:val="ac"/>
          <w:sz w:val="28"/>
          <w:szCs w:val="28"/>
        </w:rPr>
        <w:t>v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  <w:vertAlign w:val="subscript"/>
        </w:rPr>
        <w:t xml:space="preserve"> </w:t>
      </w:r>
      <w:r w:rsidRPr="00DB62DD">
        <w:rPr>
          <w:sz w:val="28"/>
          <w:szCs w:val="28"/>
        </w:rPr>
        <w:t xml:space="preserve">и частоту вращения детали </w:t>
      </w:r>
      <w:proofErr w:type="spellStart"/>
      <w:r w:rsidRPr="00DB62DD">
        <w:rPr>
          <w:rStyle w:val="ac"/>
          <w:sz w:val="28"/>
          <w:szCs w:val="28"/>
        </w:rPr>
        <w:t>п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 xml:space="preserve">затем продольную подачу и подачу на глубину. Величину окружной скорости детали </w:t>
      </w:r>
      <w:proofErr w:type="spellStart"/>
      <w:proofErr w:type="gramStart"/>
      <w:r w:rsidRPr="00DB62DD">
        <w:rPr>
          <w:rStyle w:val="ac"/>
          <w:sz w:val="28"/>
          <w:szCs w:val="28"/>
        </w:rPr>
        <w:t>v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выбирают ближе к верхнему пределу, так как с увеличением 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сокращается время воздействия источника теплоты и уменьшается опасность образования </w:t>
      </w:r>
      <w:proofErr w:type="spellStart"/>
      <w:r w:rsidRPr="00DB62DD">
        <w:rPr>
          <w:sz w:val="28"/>
          <w:szCs w:val="28"/>
        </w:rPr>
        <w:t>прижогов</w:t>
      </w:r>
      <w:proofErr w:type="spellEnd"/>
      <w:r w:rsidRPr="00DB62DD">
        <w:rPr>
          <w:sz w:val="28"/>
          <w:szCs w:val="28"/>
        </w:rPr>
        <w:t xml:space="preserve"> на шлифуемой поверхности. Следует учитывать, что с увеличением частоты вращения детали возрастают вибрации (особенно при обработке неуравновешенных деталей), увеличивается разбрызгивание СОЖ и опасность вырывания детали из центров.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lastRenderedPageBreak/>
        <w:t>Продольная подача в долях ширины круга обычно принимается:</w:t>
      </w:r>
    </w:p>
    <w:p w:rsidR="00DB62DD" w:rsidRPr="00DB62DD" w:rsidRDefault="00DB62DD" w:rsidP="00DB62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при черновом шлифовании </w:t>
      </w:r>
      <w:proofErr w:type="gramStart"/>
      <w:r w:rsidRPr="00DB62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62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B62DD">
        <w:rPr>
          <w:rFonts w:ascii="Times New Roman" w:hAnsi="Times New Roman" w:cs="Times New Roman"/>
          <w:sz w:val="28"/>
          <w:szCs w:val="28"/>
        </w:rPr>
        <w:t xml:space="preserve"> не более 0,8 ширины круга;</w:t>
      </w:r>
    </w:p>
    <w:p w:rsidR="00DB62DD" w:rsidRPr="00DB62DD" w:rsidRDefault="00DB62DD" w:rsidP="00DB62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при чистовом шлифовании </w:t>
      </w:r>
      <w:proofErr w:type="gramStart"/>
      <w:r w:rsidRPr="00DB62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62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B62DD">
        <w:rPr>
          <w:rFonts w:ascii="Times New Roman" w:hAnsi="Times New Roman" w:cs="Times New Roman"/>
          <w:sz w:val="28"/>
          <w:szCs w:val="28"/>
        </w:rPr>
        <w:t xml:space="preserve"> = 0,2 ÷ 0,3 ширины круга.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обработке на наружных </w:t>
      </w:r>
      <w:proofErr w:type="spellStart"/>
      <w:r w:rsidRPr="00DB62DD">
        <w:rPr>
          <w:sz w:val="28"/>
          <w:szCs w:val="28"/>
        </w:rPr>
        <w:t>круглошлифовальных</w:t>
      </w:r>
      <w:proofErr w:type="spellEnd"/>
      <w:r w:rsidRPr="00DB62DD">
        <w:rPr>
          <w:sz w:val="28"/>
          <w:szCs w:val="28"/>
        </w:rPr>
        <w:t xml:space="preserve"> станках величину минутной продольной подачи ограничивают скоростью 12-14 м/мин. При обработке на внутришлифовальных станках число двойных ходов ограничивают 120-180 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>/мин.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Величину подачи на глубину назначают в последнюю очередь, исходя из допустимой удельной интенсивности съема металла </w:t>
      </w:r>
      <w:proofErr w:type="gramStart"/>
      <w:r w:rsidRPr="00DB62DD">
        <w:rPr>
          <w:sz w:val="28"/>
          <w:szCs w:val="28"/>
        </w:rPr>
        <w:t>Q</w:t>
      </w:r>
      <w:proofErr w:type="gramEnd"/>
      <w:r w:rsidRPr="00DB62DD">
        <w:rPr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>.</w:t>
      </w:r>
    </w:p>
    <w:p w:rsidR="00C66F45" w:rsidRDefault="00C66F45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Решить самостоятельно согласно номера задания (номера списка группы прилагается ниже).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pt;height:20.7pt" o:ole="">
            <v:imagedata r:id="rId12" o:title=""/>
          </v:shape>
          <o:OLEObject Type="Embed" ProgID="Equation.3" ShapeID="_x0000_i1025" DrawAspect="Content" ObjectID="_1697282539" r:id="rId13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ЗИЛ 431610. Материал детали – сталь 40; вес – 3,120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6" type="#_x0000_t75" style="width:24.5pt;height:20.7pt" o:ole="">
            <v:imagedata r:id="rId12" o:title=""/>
          </v:shape>
          <o:OLEObject Type="Embed" ProgID="Equation.3" ShapeID="_x0000_i1026" DrawAspect="Content" ObjectID="_1697282540" r:id="rId14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Default="00C42EDA" w:rsidP="00DB6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7" type="#_x0000_t75" style="width:24.5pt;height:20.7pt" o:ole="">
            <v:imagedata r:id="rId12" o:title=""/>
          </v:shape>
          <o:OLEObject Type="Embed" ProgID="Equation.3" ShapeID="_x0000_i1027" DrawAspect="Content" ObjectID="_1697282541" r:id="rId15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8" type="#_x0000_t75" style="width:24.5pt;height:20.7pt" o:ole="">
            <v:imagedata r:id="rId12" o:title=""/>
          </v:shape>
          <o:OLEObject Type="Embed" ProgID="Equation.3" ShapeID="_x0000_i1028" DrawAspect="Content" ObjectID="_1697282542" r:id="rId16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ВАЗ 2121. Материал детали – сталь 40; вес – 2,991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ГАЗ 3307. Материал детали – сталь 45; вес – 3,320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9" type="#_x0000_t75" style="width:24.5pt;height:20.7pt" o:ole="">
            <v:imagedata r:id="rId12" o:title=""/>
          </v:shape>
          <o:OLEObject Type="Embed" ProgID="Equation.3" ShapeID="_x0000_i1029" DrawAspect="Content" ObjectID="_1697282543" r:id="rId17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№10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B7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B7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0" type="#_x0000_t75" style="width:24.5pt;height:20.7pt" o:ole="">
            <v:imagedata r:id="rId12" o:title=""/>
          </v:shape>
          <o:OLEObject Type="Embed" ProgID="Equation.3" ShapeID="_x0000_i1030" DrawAspect="Content" ObjectID="_1697282544" r:id="rId18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№13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1" type="#_x0000_t75" style="width:24.5pt;height:20.7pt" o:ole="">
            <v:imagedata r:id="rId12" o:title=""/>
          </v:shape>
          <o:OLEObject Type="Embed" ProgID="Equation.3" ShapeID="_x0000_i1031" DrawAspect="Content" ObjectID="_1697282545" r:id="rId19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ротора генератора МАЗ 500. Материал детали – сталь 35; вес – 1,45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2" type="#_x0000_t75" style="width:24.5pt;height:20.7pt" o:ole="">
            <v:imagedata r:id="rId12" o:title=""/>
          </v:shape>
          <o:OLEObject Type="Embed" ProgID="Equation.3" ShapeID="_x0000_i1032" DrawAspect="Content" ObjectID="_1697282546" r:id="rId20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№16</w:t>
      </w:r>
    </w:p>
    <w:p w:rsidR="00C42EDA" w:rsidRDefault="00C42EDA" w:rsidP="00B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B73D16" w:rsidRPr="00B73D16">
        <w:rPr>
          <w:rFonts w:ascii="Times New Roman" w:hAnsi="Times New Roman"/>
          <w:sz w:val="28"/>
          <w:szCs w:val="28"/>
        </w:rPr>
        <w:t>плоского шлифования</w:t>
      </w:r>
      <w:r w:rsidR="00B73D16"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E3C" w:rsidRPr="00B14E3C" w:rsidRDefault="00B14E3C" w:rsidP="00B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t>Домашнее задание:</w:t>
      </w:r>
    </w:p>
    <w:p w:rsidR="003E5146" w:rsidRPr="003E5146" w:rsidRDefault="003E5146" w:rsidP="003E5146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 w:rsidRPr="003E5146"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 w:rsidRPr="003E5146">
        <w:rPr>
          <w:rFonts w:ascii="Times New Roman" w:hAnsi="Times New Roman" w:cs="Times New Roman"/>
          <w:sz w:val="28"/>
          <w:szCs w:val="28"/>
        </w:rPr>
        <w:t xml:space="preserve"> задания (номера списка группы)</w:t>
      </w:r>
    </w:p>
    <w:p w:rsidR="00C66F45" w:rsidRPr="00863B05" w:rsidRDefault="00863B05" w:rsidP="00863B05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5146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Сафонову</w:t>
      </w:r>
      <w:proofErr w:type="spellEnd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Ю.Б.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9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E5146">
        <w:rPr>
          <w:rFonts w:ascii="Times New Roman" w:hAnsi="Times New Roman" w:cs="Times New Roman"/>
          <w:sz w:val="28"/>
          <w:szCs w:val="28"/>
        </w:rPr>
        <w:t xml:space="preserve">ото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3E5146"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Pr="009945A2">
        <w:rPr>
          <w:rFonts w:ascii="Times New Roman" w:hAnsi="Times New Roman" w:cs="Times New Roman"/>
          <w:b/>
          <w:i/>
          <w:sz w:val="28"/>
          <w:szCs w:val="28"/>
        </w:rPr>
        <w:t>в течении дня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C66F45" w:rsidRPr="00C66F45" w:rsidRDefault="00D74109" w:rsidP="00C66F45">
      <w:pPr>
        <w:spacing w:line="252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ГРУППЫ И НОМЕР ЗАДАНИЯ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5227"/>
      </w:tblGrid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Pr="00863B05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Pr="00863B05" w:rsidRDefault="003E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Ф.И.О. Обучающихся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E5146" w:rsidTr="003E5146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E5146" w:rsidTr="003E5146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E5146" w:rsidTr="003E5146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E5146" w:rsidTr="003E5146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E5146" w:rsidTr="003E5146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E5146" w:rsidTr="003E514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E5146" w:rsidTr="003E5146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E5146" w:rsidTr="003E5146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5146" w:rsidTr="003E5146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E5146" w:rsidTr="003E5146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E5146" w:rsidTr="003E5146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 w:rsidP="00B14E3C"/>
    <w:sectPr w:rsidR="00456849" w:rsidSect="004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7AC6"/>
    <w:multiLevelType w:val="hybridMultilevel"/>
    <w:tmpl w:val="23CCBFB2"/>
    <w:lvl w:ilvl="0" w:tplc="2D1E5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D26C1"/>
    <w:multiLevelType w:val="hybridMultilevel"/>
    <w:tmpl w:val="F7F2AC78"/>
    <w:lvl w:ilvl="0" w:tplc="7F185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2EC8795C"/>
    <w:multiLevelType w:val="multilevel"/>
    <w:tmpl w:val="391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C35AF"/>
    <w:multiLevelType w:val="multilevel"/>
    <w:tmpl w:val="638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576DA"/>
    <w:multiLevelType w:val="multilevel"/>
    <w:tmpl w:val="98E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F45"/>
    <w:rsid w:val="00035194"/>
    <w:rsid w:val="000F6380"/>
    <w:rsid w:val="0010471A"/>
    <w:rsid w:val="00180EC7"/>
    <w:rsid w:val="0018189D"/>
    <w:rsid w:val="001F19F5"/>
    <w:rsid w:val="00254C62"/>
    <w:rsid w:val="002B3D05"/>
    <w:rsid w:val="003E5146"/>
    <w:rsid w:val="00403791"/>
    <w:rsid w:val="0041173B"/>
    <w:rsid w:val="00456849"/>
    <w:rsid w:val="0046199F"/>
    <w:rsid w:val="0059341B"/>
    <w:rsid w:val="00593BFF"/>
    <w:rsid w:val="005E0403"/>
    <w:rsid w:val="0062292F"/>
    <w:rsid w:val="00637F3E"/>
    <w:rsid w:val="006469AB"/>
    <w:rsid w:val="006B7D4F"/>
    <w:rsid w:val="00777B09"/>
    <w:rsid w:val="007B797A"/>
    <w:rsid w:val="00863B05"/>
    <w:rsid w:val="008738C0"/>
    <w:rsid w:val="009A6201"/>
    <w:rsid w:val="00B14E3C"/>
    <w:rsid w:val="00B73D16"/>
    <w:rsid w:val="00C42EDA"/>
    <w:rsid w:val="00C51DF0"/>
    <w:rsid w:val="00C66F45"/>
    <w:rsid w:val="00C91831"/>
    <w:rsid w:val="00CF4E85"/>
    <w:rsid w:val="00D2157E"/>
    <w:rsid w:val="00D74109"/>
    <w:rsid w:val="00DB62DD"/>
    <w:rsid w:val="00E25284"/>
    <w:rsid w:val="00E34F6B"/>
    <w:rsid w:val="00E671E5"/>
    <w:rsid w:val="00E7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</w:style>
  <w:style w:type="paragraph" w:styleId="1">
    <w:name w:val="heading 1"/>
    <w:basedOn w:val="a"/>
    <w:next w:val="a"/>
    <w:link w:val="10"/>
    <w:qFormat/>
    <w:rsid w:val="0041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173B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73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  <w:style w:type="character" w:customStyle="1" w:styleId="10">
    <w:name w:val="Заголовок 1 Знак"/>
    <w:basedOn w:val="a0"/>
    <w:link w:val="1"/>
    <w:rsid w:val="00411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7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173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msonormal0">
    <w:name w:val="msonormal"/>
    <w:basedOn w:val="a"/>
    <w:rsid w:val="0041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11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11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41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9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4C62"/>
    <w:rPr>
      <w:b/>
      <w:bCs/>
    </w:rPr>
  </w:style>
  <w:style w:type="paragraph" w:customStyle="1" w:styleId="imgdesc600">
    <w:name w:val="imgdesc600"/>
    <w:basedOn w:val="a"/>
    <w:rsid w:val="00DB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lcutting.ru/content/shlifovalnye-krugi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mailto:piligrim081167@mail.ru" TargetMode="External"/><Relationship Id="rId7" Type="http://schemas.openxmlformats.org/officeDocument/2006/relationships/hyperlink" Target="https://www.metalcutting.ru/content/rezhimy-shlifovaniya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hyperlink" Target="https://www.metalcutting.ru/tags/rezhimy-rezaniya" TargetMode="External"/><Relationship Id="rId11" Type="http://schemas.openxmlformats.org/officeDocument/2006/relationships/hyperlink" Target="https://www.metalcutting.ru/content/shlifovalnye-krugi" TargetMode="External"/><Relationship Id="rId5" Type="http://schemas.openxmlformats.org/officeDocument/2006/relationships/hyperlink" Target="mailto:piligrim081167@mail.ru" TargetMode="Externa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hyperlink" Target="https://www.metalcutting.ru/content/sherohovatost-i-volnistost-poverhnosti" TargetMode="External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yperlink" Target="https://www.metalcutting.ru/content/shlifovalnye-krugi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26</cp:revision>
  <dcterms:created xsi:type="dcterms:W3CDTF">2020-11-05T11:51:00Z</dcterms:created>
  <dcterms:modified xsi:type="dcterms:W3CDTF">2021-11-01T11:33:00Z</dcterms:modified>
</cp:coreProperties>
</file>